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00" w:type="dxa"/>
        <w:tblInd w:w="-6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71"/>
        <w:gridCol w:w="864"/>
        <w:gridCol w:w="6242"/>
        <w:gridCol w:w="812"/>
        <w:gridCol w:w="775"/>
        <w:gridCol w:w="2450"/>
        <w:gridCol w:w="1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绵阳市高水农副产品批发有限公司招聘信息表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部门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职责简介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岗位类别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招聘名额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任职资格条件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党群人力资源部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内审专员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1.</w:t>
            </w:r>
            <w:r>
              <w:rPr>
                <w:rFonts w:ascii="仿宋_GB2312" w:hAnsi="宋体" w:eastAsia="仿宋_GB2312" w:cs="仿宋_GB2312"/>
                <w:color w:val="000000"/>
                <w:sz w:val="22"/>
              </w:rPr>
              <w:t>协助经理制定并完善公司内部审计、监事会等相关管理制度，并协助经理督促、检查制度的贯彻执行情况。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2.</w:t>
            </w:r>
            <w:r>
              <w:rPr>
                <w:rFonts w:ascii="仿宋_GB2312" w:hAnsi="宋体" w:eastAsia="仿宋_GB2312" w:cs="仿宋_GB2312"/>
                <w:color w:val="000000"/>
                <w:sz w:val="22"/>
              </w:rPr>
              <w:t>负责按照年度计划推进审计工作，拟定审计方案，起草审计报告和管理建议书等审计文书。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3.</w:t>
            </w:r>
            <w:r>
              <w:rPr>
                <w:rFonts w:ascii="仿宋_GB2312" w:hAnsi="宋体" w:eastAsia="仿宋_GB2312" w:cs="仿宋_GB2312"/>
                <w:color w:val="000000"/>
                <w:sz w:val="22"/>
              </w:rPr>
              <w:t>负责在审计过程中与相关部门做好协调和沟通。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4.</w:t>
            </w:r>
            <w:r>
              <w:rPr>
                <w:rFonts w:ascii="仿宋_GB2312" w:hAnsi="宋体" w:eastAsia="仿宋_GB2312" w:cs="仿宋_GB2312"/>
                <w:color w:val="000000"/>
                <w:sz w:val="22"/>
              </w:rPr>
              <w:t>负责或参与公司重大经营活动、重大项目、重大经济合同的审计活动。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5.</w:t>
            </w:r>
            <w:r>
              <w:rPr>
                <w:rFonts w:ascii="仿宋_GB2312" w:hAnsi="宋体" w:eastAsia="仿宋_GB2312" w:cs="仿宋_GB2312"/>
                <w:color w:val="000000"/>
                <w:sz w:val="22"/>
              </w:rPr>
              <w:t>负责收集、整理、传递监事会有关的文件、通知等。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6.</w:t>
            </w:r>
            <w:r>
              <w:rPr>
                <w:rFonts w:ascii="仿宋_GB2312" w:hAnsi="宋体" w:eastAsia="仿宋_GB2312" w:cs="仿宋_GB2312"/>
                <w:color w:val="000000"/>
                <w:sz w:val="22"/>
              </w:rPr>
              <w:t>负责监事会月度动态报告的草拟。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7.</w:t>
            </w:r>
            <w:r>
              <w:rPr>
                <w:rFonts w:ascii="仿宋_GB2312" w:hAnsi="宋体" w:eastAsia="仿宋_GB2312" w:cs="仿宋_GB2312"/>
                <w:color w:val="000000"/>
                <w:sz w:val="22"/>
              </w:rPr>
              <w:t>负责协助各位监事开展专项检查和报告草拟工作。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8.</w:t>
            </w:r>
            <w:r>
              <w:rPr>
                <w:rFonts w:ascii="仿宋_GB2312" w:hAnsi="宋体" w:eastAsia="仿宋_GB2312" w:cs="仿宋_GB2312"/>
                <w:color w:val="000000"/>
                <w:sz w:val="22"/>
              </w:rPr>
              <w:t>协助起草内部审计、监事会等相关文件。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9.</w:t>
            </w:r>
            <w:r>
              <w:rPr>
                <w:rFonts w:ascii="仿宋_GB2312" w:hAnsi="宋体" w:eastAsia="仿宋_GB2312" w:cs="仿宋_GB2312"/>
                <w:color w:val="000000"/>
                <w:sz w:val="22"/>
              </w:rPr>
              <w:t>做好监事会相关档案资料的整理与归档。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10.</w:t>
            </w:r>
            <w:r>
              <w:rPr>
                <w:rFonts w:ascii="仿宋_GB2312" w:hAnsi="宋体" w:eastAsia="仿宋_GB2312" w:cs="仿宋_GB2312"/>
                <w:color w:val="000000"/>
                <w:sz w:val="22"/>
              </w:rPr>
              <w:t>完成上级领导安排的其他工作。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职能岗位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1.一般应具有大专及以上文化程度；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2. 财务管理、会计、审计等相关专业；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3.一般不超过45周岁；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4. 1年以上审计、财务相关工作经验；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5.特别优秀的，可适当放宽条件。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市管中心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收费管理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1.负责按照公司门禁收费标准，对入场车辆进行费用收取，做到应收尽收。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2.保证资金安全，及时将收取款项存入公司指定银行账户，不得“坐支”或“挪用”。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3.对当日发生的经济业务，应及时做好上报手续，做好各种款项汇总、记录、清点和处理工作。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4.定期核对各种账目，编制账目收款报表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5.配合季度盘点和公司审计工作。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6.完成公司或领导交办的其他任务。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一线岗位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1.一般应具有高中及以上文化程度；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2.专业不限；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3.一般不超过45周岁；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4.特别优秀的，可适当放宽条件。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市管中心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业务管理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1.负责市场内商户门前、公共区域的卫生情况；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2.负责检查市场内各项设施设备的运行情况；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3.负责市场内车辆的疏导和停放，保证交通顺畅有序；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4.负责记录市场内经营户经营情况的了解和记录；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5.负责市场内水电费和其他各类费用的收缴；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6.负责给商户传达讲解市场的各项政策和规定；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7.负责检查各类安全设施设备，确保市场安全生产；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8.负责调解各类纠纷，避免出现恶性事件，与公安部门做好对接；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9.处理各类突发情况；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</w:rPr>
              <w:t>10.完成领导交办的其他工作。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一线岗位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1.一般应具有高中及以上文化程度；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2.专业不限；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3.一般不超过45周岁；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4.特别优秀的，可适当放宽条件。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ZTEwY2ZmMjc2NGNhOWFhNDdlYzBjOTQxNjM0OGEifQ=="/>
  </w:docVars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4F97F3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2024-05-13T06:01:56Z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2FAB178A22B44B0499CA7FD4B3A73082</vt:lpwstr>
  </property>
</Properties>
</file>